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C9" w:rsidRPr="001E0EC9" w:rsidRDefault="001E0EC9" w:rsidP="00F11BDF">
      <w:pPr>
        <w:tabs>
          <w:tab w:val="left" w:pos="2880"/>
          <w:tab w:val="left" w:pos="3680"/>
        </w:tabs>
        <w:spacing w:after="0"/>
        <w:rPr>
          <w:rFonts w:ascii="Times New Roman" w:eastAsia="Times New Roman" w:hAnsi="Times New Roman" w:cs="Arial"/>
          <w:i/>
          <w:color w:val="1F497D"/>
          <w:sz w:val="20"/>
          <w:szCs w:val="20"/>
          <w:lang w:val="sr-Cyrl-C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168937" wp14:editId="169AF600">
            <wp:simplePos x="0" y="0"/>
            <wp:positionH relativeFrom="column">
              <wp:posOffset>-209550</wp:posOffset>
            </wp:positionH>
            <wp:positionV relativeFrom="paragraph">
              <wp:posOffset>-85725</wp:posOffset>
            </wp:positionV>
            <wp:extent cx="1124585" cy="1517650"/>
            <wp:effectExtent l="0" t="0" r="0" b="6350"/>
            <wp:wrapThrough wrapText="bothSides">
              <wp:wrapPolygon edited="0">
                <wp:start x="0" y="0"/>
                <wp:lineTo x="0" y="21419"/>
                <wp:lineTo x="21222" y="21419"/>
                <wp:lineTo x="2122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nk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sr-Cyrl-CS"/>
        </w:rPr>
        <w:t>РЕПУБЛИКА СРБИЈА</w:t>
      </w: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sr-Latn-CS"/>
        </w:rPr>
        <w:t xml:space="preserve"> </w:t>
      </w: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ru-RU"/>
        </w:rPr>
        <w:t>-</w:t>
      </w: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sr-Latn-CS"/>
        </w:rPr>
        <w:t xml:space="preserve"> </w:t>
      </w: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sr-Cyrl-CS"/>
        </w:rPr>
        <w:t>ГРАД БЕОГРАД</w:t>
      </w:r>
    </w:p>
    <w:p w:rsidR="001E0EC9" w:rsidRPr="001E0EC9" w:rsidRDefault="001E0EC9" w:rsidP="00F11BDF">
      <w:pPr>
        <w:tabs>
          <w:tab w:val="left" w:pos="2880"/>
          <w:tab w:val="left" w:pos="3680"/>
        </w:tabs>
        <w:spacing w:after="0" w:line="240" w:lineRule="auto"/>
        <w:rPr>
          <w:rFonts w:ascii="Times New Roman" w:eastAsia="Times New Roman" w:hAnsi="Times New Roman" w:cs="Arial"/>
          <w:i/>
          <w:color w:val="1F497D"/>
          <w:sz w:val="20"/>
          <w:szCs w:val="20"/>
          <w:lang w:val="sr-Cyrl-CS"/>
        </w:rPr>
      </w:pPr>
      <w:r w:rsidRPr="001E0EC9">
        <w:rPr>
          <w:rFonts w:ascii="Times New Roman" w:eastAsia="Times New Roman" w:hAnsi="Times New Roman" w:cs="Arial"/>
          <w:i/>
          <w:color w:val="1F497D"/>
          <w:sz w:val="20"/>
          <w:szCs w:val="20"/>
          <w:lang w:val="sr-Cyrl-CS"/>
        </w:rPr>
        <w:t xml:space="preserve"> ГРАДСКА ОПШТИНА СУРЧИН</w:t>
      </w:r>
    </w:p>
    <w:p w:rsidR="00624930" w:rsidRDefault="001E0EC9" w:rsidP="00F11BDF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Arial"/>
          <w:b/>
          <w:i/>
          <w:color w:val="1F497D"/>
          <w:sz w:val="24"/>
          <w:szCs w:val="24"/>
        </w:rPr>
      </w:pPr>
      <w:r>
        <w:rPr>
          <w:rFonts w:ascii="Times New Roman" w:eastAsia="Times New Roman" w:hAnsi="Times New Roman" w:cs="Arial"/>
          <w:b/>
          <w:i/>
          <w:color w:val="1F497D"/>
          <w:sz w:val="24"/>
          <w:szCs w:val="24"/>
          <w:lang w:val="sr-Cyrl-CS"/>
        </w:rPr>
        <w:t>ОСНОВНА ШКОЛА „БРАНКО</w:t>
      </w:r>
      <w:r>
        <w:rPr>
          <w:rFonts w:ascii="Times New Roman" w:eastAsia="Times New Roman" w:hAnsi="Times New Roman" w:cs="Arial"/>
          <w:b/>
          <w:i/>
          <w:color w:val="1F497D"/>
          <w:sz w:val="24"/>
          <w:szCs w:val="24"/>
        </w:rPr>
        <w:t xml:space="preserve"> </w:t>
      </w:r>
      <w:r w:rsidRPr="001E0EC9">
        <w:rPr>
          <w:rFonts w:ascii="Times New Roman" w:eastAsia="Times New Roman" w:hAnsi="Times New Roman" w:cs="Arial"/>
          <w:b/>
          <w:i/>
          <w:color w:val="1F497D"/>
          <w:sz w:val="24"/>
          <w:szCs w:val="24"/>
          <w:lang w:val="sr-Cyrl-CS"/>
        </w:rPr>
        <w:t>РАДИЧЕВИЋ“</w:t>
      </w:r>
    </w:p>
    <w:p w:rsidR="001E0EC9" w:rsidRPr="00624930" w:rsidRDefault="001E0EC9" w:rsidP="00F11BDF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Arial"/>
          <w:b/>
          <w:i/>
          <w:color w:val="1F497D"/>
          <w:sz w:val="24"/>
          <w:szCs w:val="24"/>
          <w:lang w:val="sr-Cyrl-CS"/>
        </w:rPr>
      </w:pPr>
      <w:r w:rsidRPr="001E0EC9">
        <w:rPr>
          <w:rFonts w:ascii="Times New Roman" w:eastAsia="Times New Roman" w:hAnsi="Times New Roman" w:cs="Arial"/>
          <w:i/>
          <w:color w:val="1F497D"/>
          <w:sz w:val="24"/>
          <w:szCs w:val="24"/>
          <w:lang w:val="sr-Cyrl-CS"/>
        </w:rPr>
        <w:t xml:space="preserve">11275 Б О Љ Е В Ц И </w:t>
      </w:r>
    </w:p>
    <w:p w:rsidR="00F11BDF" w:rsidRDefault="001E0EC9" w:rsidP="00F11BDF">
      <w:pPr>
        <w:spacing w:after="0" w:line="240" w:lineRule="auto"/>
        <w:outlineLvl w:val="1"/>
        <w:rPr>
          <w:rFonts w:ascii="Cambria" w:eastAsia="Times New Roman" w:hAnsi="Cambria" w:cs="Times New Roman"/>
          <w:i/>
          <w:sz w:val="24"/>
          <w:szCs w:val="24"/>
        </w:rPr>
      </w:pPr>
      <w:r w:rsidRPr="001E0EC9">
        <w:rPr>
          <w:rFonts w:ascii="Cambria" w:eastAsia="Times New Roman" w:hAnsi="Cambria" w:cs="Times New Roman"/>
          <w:i/>
          <w:sz w:val="24"/>
          <w:szCs w:val="24"/>
          <w:lang w:val="sr-Cyrl-CS"/>
        </w:rPr>
        <w:t>Браће Кокар бр. 5, тел 8403-</w:t>
      </w:r>
      <w:r w:rsidRPr="001E0EC9">
        <w:rPr>
          <w:rFonts w:ascii="Cambria" w:eastAsia="Times New Roman" w:hAnsi="Cambria" w:cs="Times New Roman"/>
          <w:i/>
          <w:sz w:val="24"/>
          <w:szCs w:val="24"/>
          <w:lang w:val="sr-Latn-CS"/>
        </w:rPr>
        <w:t>454</w:t>
      </w:r>
      <w:r w:rsidR="007C2BDD">
        <w:rPr>
          <w:rFonts w:ascii="Cambria" w:eastAsia="Times New Roman" w:hAnsi="Cambria" w:cs="Times New Roman"/>
          <w:i/>
          <w:sz w:val="24"/>
          <w:szCs w:val="24"/>
          <w:lang w:val="sr-Cyrl-CS"/>
        </w:rPr>
        <w:t>, 8403-170</w:t>
      </w:r>
      <w:r w:rsidRPr="001E0EC9">
        <w:rPr>
          <w:rFonts w:ascii="Cambria" w:eastAsia="Times New Roman" w:hAnsi="Cambria" w:cs="Times New Roman"/>
          <w:i/>
          <w:sz w:val="24"/>
          <w:szCs w:val="24"/>
          <w:lang w:val="sr-Cyrl-CS"/>
        </w:rPr>
        <w:tab/>
      </w:r>
    </w:p>
    <w:p w:rsidR="001E0EC9" w:rsidRPr="00F11BDF" w:rsidRDefault="001E0EC9" w:rsidP="00F11BDF">
      <w:pPr>
        <w:spacing w:after="0" w:line="240" w:lineRule="auto"/>
        <w:outlineLvl w:val="1"/>
        <w:rPr>
          <w:rFonts w:ascii="Cambria" w:eastAsia="Times New Roman" w:hAnsi="Cambria" w:cs="Times New Roman"/>
          <w:i/>
          <w:sz w:val="24"/>
          <w:szCs w:val="24"/>
          <w:lang w:val="ru-RU"/>
        </w:rPr>
      </w:pPr>
      <w:r w:rsidRPr="001E0EC9">
        <w:rPr>
          <w:rFonts w:ascii="Cambria" w:eastAsia="Times New Roman" w:hAnsi="Cambria" w:cs="Times New Roman"/>
          <w:i/>
          <w:sz w:val="24"/>
          <w:szCs w:val="24"/>
          <w:lang w:val="sr-Cyrl-CS"/>
        </w:rPr>
        <w:t xml:space="preserve">Е-маил: </w:t>
      </w:r>
      <w:hyperlink r:id="rId6" w:history="1"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</w:rPr>
          <w:t>os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  <w:lang w:val="ru-RU"/>
          </w:rPr>
          <w:t>_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</w:rPr>
          <w:t>boljevci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  <w:lang w:val="ru-RU"/>
          </w:rPr>
          <w:t>@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</w:rPr>
          <w:t>yahoo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  <w:lang w:val="ru-RU"/>
          </w:rPr>
          <w:t>.</w:t>
        </w:r>
        <w:r w:rsidRPr="001E0EC9">
          <w:rPr>
            <w:rFonts w:ascii="Cambria" w:eastAsia="Times New Roman" w:hAnsi="Cambria" w:cs="Times New Roman"/>
            <w:i/>
            <w:color w:val="0000FF"/>
            <w:sz w:val="24"/>
            <w:szCs w:val="24"/>
            <w:u w:val="single"/>
          </w:rPr>
          <w:t>com</w:t>
        </w:r>
      </w:hyperlink>
    </w:p>
    <w:p w:rsidR="00300031" w:rsidRDefault="00300031" w:rsidP="001E0EC9">
      <w:pPr>
        <w:rPr>
          <w:lang w:val="sr-Cyrl-RS"/>
        </w:rPr>
      </w:pPr>
    </w:p>
    <w:p w:rsidR="00BC6E24" w:rsidRDefault="00BC6E24" w:rsidP="001E0EC9">
      <w:pPr>
        <w:rPr>
          <w:lang w:val="sr-Cyrl-RS"/>
        </w:rPr>
      </w:pPr>
    </w:p>
    <w:p w:rsidR="00BC6E24" w:rsidRDefault="00BC6E24" w:rsidP="001E0EC9">
      <w:pPr>
        <w:rPr>
          <w:lang w:val="sr-Cyrl-RS"/>
        </w:rPr>
      </w:pPr>
    </w:p>
    <w:p w:rsidR="00BC6E24" w:rsidRPr="00235D18" w:rsidRDefault="00BC6E24" w:rsidP="00BC6E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5D1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7C2BDD">
        <w:rPr>
          <w:rFonts w:ascii="Times New Roman" w:hAnsi="Times New Roman" w:cs="Times New Roman"/>
          <w:sz w:val="24"/>
          <w:szCs w:val="24"/>
          <w:lang w:val="sr-Cyrl-RS"/>
        </w:rPr>
        <w:t xml:space="preserve"> основу чл. 119. став 1. тачка 1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>) Закона о основама система образовања и васпитања („Сл. гласник РС“, бр. 88/2017, 27/2018-др.</w:t>
      </w:r>
      <w:r w:rsidR="007C2BDD">
        <w:rPr>
          <w:rFonts w:ascii="Times New Roman" w:hAnsi="Times New Roman" w:cs="Times New Roman"/>
          <w:sz w:val="24"/>
          <w:szCs w:val="24"/>
          <w:lang w:val="sr-Cyrl-RS"/>
        </w:rPr>
        <w:t>закон, 10/2019,</w:t>
      </w:r>
      <w:r w:rsidR="002C0246">
        <w:rPr>
          <w:rFonts w:ascii="Times New Roman" w:hAnsi="Times New Roman" w:cs="Times New Roman"/>
          <w:sz w:val="24"/>
          <w:szCs w:val="24"/>
          <w:lang w:val="sr-Cyrl-RS"/>
        </w:rPr>
        <w:t xml:space="preserve"> 6/2020</w:t>
      </w:r>
      <w:r w:rsidR="007C2BDD">
        <w:rPr>
          <w:rFonts w:ascii="Times New Roman" w:hAnsi="Times New Roman" w:cs="Times New Roman"/>
          <w:sz w:val="24"/>
          <w:szCs w:val="24"/>
          <w:lang w:val="sr-Cyrl-RS"/>
        </w:rPr>
        <w:t xml:space="preserve"> и 129/21),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22D5">
        <w:rPr>
          <w:rFonts w:ascii="Times New Roman" w:hAnsi="Times New Roman" w:cs="Times New Roman"/>
          <w:sz w:val="24"/>
          <w:szCs w:val="24"/>
          <w:lang w:val="sr-Cyrl-RS"/>
        </w:rPr>
        <w:t xml:space="preserve">чл. 65. став 1. тачка 15) Пословника о раду Школског одбора, 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>Школски</w:t>
      </w:r>
      <w:r w:rsidR="00235D18"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 одбор </w:t>
      </w:r>
      <w:r w:rsidR="00DC22D5">
        <w:rPr>
          <w:rFonts w:ascii="Times New Roman" w:hAnsi="Times New Roman" w:cs="Times New Roman"/>
          <w:sz w:val="24"/>
          <w:szCs w:val="24"/>
          <w:lang w:val="sr-Cyrl-RS"/>
        </w:rPr>
        <w:t xml:space="preserve">ОШ „Бранко Радичевић“ Бољевци, </w:t>
      </w:r>
      <w:r w:rsidR="00235D18"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одржаној </w:t>
      </w:r>
      <w:r w:rsidR="00DC22D5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C22D5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="00235D18" w:rsidRPr="00235D18">
        <w:rPr>
          <w:rFonts w:ascii="Times New Roman" w:hAnsi="Times New Roman" w:cs="Times New Roman"/>
          <w:sz w:val="24"/>
          <w:szCs w:val="24"/>
        </w:rPr>
        <w:t>.</w:t>
      </w:r>
      <w:r w:rsidR="007C2BDD">
        <w:rPr>
          <w:rFonts w:ascii="Times New Roman" w:hAnsi="Times New Roman" w:cs="Times New Roman"/>
          <w:sz w:val="24"/>
          <w:szCs w:val="24"/>
          <w:lang w:val="sr-Cyrl-RS"/>
        </w:rPr>
        <w:t>2022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</w:t>
      </w:r>
      <w:r w:rsidR="00235D18">
        <w:rPr>
          <w:rFonts w:ascii="Times New Roman" w:hAnsi="Times New Roman" w:cs="Times New Roman"/>
          <w:sz w:val="24"/>
          <w:szCs w:val="24"/>
          <w:lang w:val="sr-Cyrl-RS"/>
        </w:rPr>
        <w:t>једногласно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235D18">
        <w:rPr>
          <w:rFonts w:ascii="Times New Roman" w:hAnsi="Times New Roman" w:cs="Times New Roman"/>
          <w:sz w:val="24"/>
          <w:szCs w:val="24"/>
          <w:lang w:val="sr-Cyrl-RS"/>
        </w:rPr>
        <w:t xml:space="preserve"> донео</w:t>
      </w:r>
      <w:r w:rsidRPr="00235D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C6E24" w:rsidRPr="00235D18" w:rsidRDefault="00BC6E24" w:rsidP="00BC6E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E24" w:rsidRPr="00235D18" w:rsidRDefault="00BC6E24" w:rsidP="00BC6E2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5D18"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</w:p>
    <w:p w:rsidR="007C2BDD" w:rsidRPr="007C2BDD" w:rsidRDefault="00DC22D5" w:rsidP="00DC22D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ће се за продају старог школског намештаја одржати лицитација у понедељак 11.07.2022. године са почетком у 8 сати.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C2BDD" w:rsidRPr="007C2BDD" w:rsidRDefault="007C2BDD" w:rsidP="007C2BD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E24" w:rsidRPr="00235D18" w:rsidRDefault="00BC6E24" w:rsidP="00BC6E2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C6E24" w:rsidRPr="00235D18" w:rsidRDefault="00BC6E24" w:rsidP="00BC6E2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5D18">
        <w:rPr>
          <w:rFonts w:ascii="Times New Roman" w:hAnsi="Times New Roman" w:cs="Times New Roman"/>
          <w:sz w:val="24"/>
          <w:szCs w:val="24"/>
          <w:lang w:val="sr-Cyrl-RS"/>
        </w:rPr>
        <w:t>Председник Школског одбора</w:t>
      </w:r>
    </w:p>
    <w:p w:rsidR="00BC6E24" w:rsidRPr="00235D18" w:rsidRDefault="00BC6E24" w:rsidP="00BC6E24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5D18">
        <w:rPr>
          <w:rFonts w:ascii="Times New Roman" w:hAnsi="Times New Roman" w:cs="Times New Roman"/>
          <w:sz w:val="24"/>
          <w:szCs w:val="24"/>
          <w:lang w:val="sr-Cyrl-RS"/>
        </w:rPr>
        <w:t>Светлана Станковић</w:t>
      </w:r>
    </w:p>
    <w:sectPr w:rsidR="00BC6E24" w:rsidRPr="00235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C9"/>
    <w:rsid w:val="000411C6"/>
    <w:rsid w:val="001518BE"/>
    <w:rsid w:val="001E0EC9"/>
    <w:rsid w:val="00235D18"/>
    <w:rsid w:val="002C0246"/>
    <w:rsid w:val="00300031"/>
    <w:rsid w:val="0046677B"/>
    <w:rsid w:val="005807DC"/>
    <w:rsid w:val="00624930"/>
    <w:rsid w:val="007C2BDD"/>
    <w:rsid w:val="00AA47CD"/>
    <w:rsid w:val="00AD3928"/>
    <w:rsid w:val="00BC6E24"/>
    <w:rsid w:val="00C079E4"/>
    <w:rsid w:val="00CB3C5C"/>
    <w:rsid w:val="00D27B29"/>
    <w:rsid w:val="00DC22D5"/>
    <w:rsid w:val="00F1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s_boljevci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2</cp:revision>
  <cp:lastPrinted>2022-03-07T08:54:00Z</cp:lastPrinted>
  <dcterms:created xsi:type="dcterms:W3CDTF">2022-07-05T10:33:00Z</dcterms:created>
  <dcterms:modified xsi:type="dcterms:W3CDTF">2022-07-05T10:33:00Z</dcterms:modified>
</cp:coreProperties>
</file>