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B201A" w14:textId="0A61160E" w:rsidR="003F7A97" w:rsidRPr="00A822EB" w:rsidRDefault="00684F7A" w:rsidP="00A822EB">
      <w:pPr>
        <w:ind w:left="720"/>
        <w:contextualSpacing/>
        <w:jc w:val="center"/>
        <w:rPr>
          <w:rFonts w:ascii="Times New Roman" w:hAnsi="Times New Roman"/>
          <w:b/>
          <w:bCs/>
          <w:szCs w:val="24"/>
          <w:lang w:val="de-DE" w:eastAsia="de-DE"/>
        </w:rPr>
      </w:pPr>
      <w:r w:rsidRPr="00A822EB">
        <w:rPr>
          <w:rFonts w:ascii="Times New Roman" w:hAnsi="Times New Roman"/>
          <w:b/>
          <w:bCs/>
          <w:szCs w:val="24"/>
          <w:lang w:val="sr-Cyrl-CS" w:eastAsia="de-DE"/>
        </w:rPr>
        <w:t>„М</w:t>
      </w:r>
      <w:r w:rsidR="00A822EB" w:rsidRPr="00A822EB">
        <w:rPr>
          <w:rFonts w:ascii="Times New Roman" w:hAnsi="Times New Roman"/>
          <w:b/>
          <w:bCs/>
          <w:szCs w:val="24"/>
          <w:lang w:val="sr-Cyrl-RS" w:eastAsia="de-DE"/>
        </w:rPr>
        <w:t>ИСЛИША</w:t>
      </w:r>
      <w:r w:rsidRPr="00A822EB">
        <w:rPr>
          <w:rFonts w:ascii="Times New Roman" w:hAnsi="Times New Roman"/>
          <w:b/>
          <w:bCs/>
          <w:szCs w:val="24"/>
          <w:lang w:val="sr-Cyrl-CS" w:eastAsia="de-DE"/>
        </w:rPr>
        <w:t>“ 202</w:t>
      </w:r>
      <w:r w:rsidRPr="00A822EB">
        <w:rPr>
          <w:rFonts w:ascii="Times New Roman" w:hAnsi="Times New Roman"/>
          <w:b/>
          <w:bCs/>
          <w:szCs w:val="24"/>
          <w:lang w:val="sr-Cyrl-BA" w:eastAsia="de-DE"/>
        </w:rPr>
        <w:t>5</w:t>
      </w:r>
      <w:r w:rsidRPr="00A822EB">
        <w:rPr>
          <w:rFonts w:ascii="Times New Roman" w:hAnsi="Times New Roman"/>
          <w:b/>
          <w:bCs/>
          <w:szCs w:val="24"/>
          <w:lang w:val="sr-Cyrl-CS" w:eastAsia="de-DE"/>
        </w:rPr>
        <w:t>.</w:t>
      </w:r>
    </w:p>
    <w:p w14:paraId="1710C717" w14:textId="79B28835" w:rsidR="00A822EB" w:rsidRPr="00A822EB" w:rsidRDefault="00A822EB" w:rsidP="00A822EB">
      <w:pPr>
        <w:jc w:val="center"/>
        <w:rPr>
          <w:rFonts w:ascii="Times New Roman" w:hAnsi="Times New Roman"/>
          <w:b/>
          <w:bCs/>
          <w:szCs w:val="24"/>
          <w:lang w:val="de-DE" w:eastAsia="de-DE"/>
        </w:rPr>
      </w:pPr>
    </w:p>
    <w:p w14:paraId="512044B3" w14:textId="5DF87326" w:rsidR="00A822EB" w:rsidRPr="00A822EB" w:rsidRDefault="00A822EB" w:rsidP="00A822EB">
      <w:pPr>
        <w:jc w:val="center"/>
        <w:rPr>
          <w:rFonts w:ascii="Times New Roman" w:hAnsi="Times New Roman"/>
          <w:b/>
          <w:bCs/>
          <w:szCs w:val="24"/>
          <w:lang w:val="de-DE" w:eastAsia="de-DE"/>
        </w:rPr>
      </w:pPr>
    </w:p>
    <w:p w14:paraId="08377ED0" w14:textId="77777777" w:rsidR="00A822EB" w:rsidRPr="00A822EB" w:rsidRDefault="00A822EB" w:rsidP="00A822EB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Cs w:val="24"/>
        </w:rPr>
      </w:pPr>
    </w:p>
    <w:p w14:paraId="5408AD94" w14:textId="77777777" w:rsidR="00A822EB" w:rsidRPr="00A822EB" w:rsidRDefault="00A822EB" w:rsidP="00A822EB">
      <w:pPr>
        <w:shd w:val="clear" w:color="auto" w:fill="FFFFFF"/>
        <w:ind w:firstLine="720"/>
        <w:textAlignment w:val="baseline"/>
        <w:rPr>
          <w:rFonts w:ascii="Times New Roman" w:hAnsi="Times New Roman"/>
          <w:color w:val="000000" w:themeColor="text1"/>
          <w:szCs w:val="24"/>
        </w:rPr>
      </w:pP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Такмичење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 </w:t>
      </w:r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„</w:t>
      </w:r>
      <w:proofErr w:type="gramStart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МИСЛИША“</w:t>
      </w:r>
      <w:r w:rsidRPr="00A822EB">
        <w:rPr>
          <w:rFonts w:ascii="Times New Roman" w:hAnsi="Times New Roman"/>
          <w:color w:val="000000" w:themeColor="text1"/>
          <w:szCs w:val="24"/>
        </w:rPr>
        <w:t xml:space="preserve">  </w:t>
      </w:r>
      <w:proofErr w:type="spellStart"/>
      <w:proofErr w:type="gramEnd"/>
      <w:r w:rsidRPr="00A822EB">
        <w:rPr>
          <w:rFonts w:ascii="Times New Roman" w:hAnsi="Times New Roman"/>
          <w:color w:val="000000" w:themeColor="text1"/>
          <w:szCs w:val="24"/>
        </w:rPr>
        <w:t>се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ове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године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одржало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у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нашој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школи</w:t>
      </w:r>
      <w:proofErr w:type="spellEnd"/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>,</w:t>
      </w:r>
      <w:r w:rsidRPr="00A822EB">
        <w:rPr>
          <w:rFonts w:ascii="Times New Roman" w:hAnsi="Times New Roman"/>
          <w:color w:val="000000" w:themeColor="text1"/>
          <w:szCs w:val="24"/>
        </w:rPr>
        <w:t xml:space="preserve"> а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интересовање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овакав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вид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такмичења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из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године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у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годину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расте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постаје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све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популарније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.</w:t>
      </w:r>
    </w:p>
    <w:p w14:paraId="6BF7F38F" w14:textId="13DAE0EA" w:rsidR="00A822EB" w:rsidRPr="00A822EB" w:rsidRDefault="00A822EB" w:rsidP="00A822EB">
      <w:pPr>
        <w:shd w:val="clear" w:color="auto" w:fill="FFFFFF"/>
        <w:spacing w:after="225"/>
        <w:textAlignment w:val="baseline"/>
        <w:rPr>
          <w:rFonts w:ascii="Times New Roman" w:hAnsi="Times New Roman"/>
          <w:color w:val="000000" w:themeColor="text1"/>
          <w:szCs w:val="24"/>
          <w:lang w:val="sr-Cyrl-BA"/>
        </w:rPr>
      </w:pP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Ове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године</w:t>
      </w:r>
      <w:proofErr w:type="spellEnd"/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 xml:space="preserve"> се</w:t>
      </w:r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>з</w:t>
      </w:r>
      <w:r w:rsidRPr="00A822EB">
        <w:rPr>
          <w:rFonts w:ascii="Times New Roman" w:hAnsi="Times New Roman"/>
          <w:color w:val="000000" w:themeColor="text1"/>
          <w:szCs w:val="24"/>
        </w:rPr>
        <w:t xml:space="preserve">а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такмичење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A822EB">
        <w:rPr>
          <w:rFonts w:ascii="Times New Roman" w:hAnsi="Times New Roman"/>
          <w:color w:val="000000" w:themeColor="text1"/>
          <w:szCs w:val="24"/>
        </w:rPr>
        <w:t>пријавило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 </w:t>
      </w:r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>80</w:t>
      </w:r>
      <w:proofErr w:type="gram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ученика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1.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до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8. </w:t>
      </w:r>
      <w:r w:rsidRPr="00A822EB">
        <w:rPr>
          <w:rFonts w:ascii="Times New Roman" w:hAnsi="Times New Roman"/>
          <w:color w:val="000000" w:themeColor="text1"/>
          <w:szCs w:val="24"/>
          <w:lang w:val="sr-Cyrl-BA"/>
        </w:rPr>
        <w:t>р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азреда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.</w:t>
      </w:r>
    </w:p>
    <w:p w14:paraId="2247AB43" w14:textId="178DC3EB" w:rsidR="00A822EB" w:rsidRPr="00A822EB" w:rsidRDefault="00A822EB" w:rsidP="00A822EB">
      <w:pPr>
        <w:shd w:val="clear" w:color="auto" w:fill="FFFFFF"/>
        <w:ind w:firstLine="720"/>
        <w:textAlignment w:val="baseline"/>
        <w:rPr>
          <w:rFonts w:ascii="Times New Roman" w:hAnsi="Times New Roman"/>
          <w:color w:val="000000" w:themeColor="text1"/>
          <w:szCs w:val="24"/>
        </w:rPr>
      </w:pPr>
      <w:proofErr w:type="spellStart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Циљ</w:t>
      </w:r>
      <w:proofErr w:type="spellEnd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такмичења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 „</w:t>
      </w:r>
      <w:proofErr w:type="spellStart"/>
      <w:proofErr w:type="gramStart"/>
      <w:r w:rsidRPr="00A822EB">
        <w:rPr>
          <w:rFonts w:ascii="Times New Roman" w:hAnsi="Times New Roman"/>
          <w:color w:val="000000" w:themeColor="text1"/>
          <w:szCs w:val="24"/>
        </w:rPr>
        <w:t>Мислиша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“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је</w:t>
      </w:r>
      <w:proofErr w:type="spellEnd"/>
      <w:proofErr w:type="gram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популарисање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математике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развијање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интересов</w:t>
      </w:r>
      <w:proofErr w:type="spellEnd"/>
      <w:r w:rsidRPr="00A822EB">
        <w:rPr>
          <w:rFonts w:ascii="Times New Roman" w:hAnsi="Times New Roman"/>
          <w:color w:val="000000" w:themeColor="text1"/>
          <w:szCs w:val="24"/>
          <w:lang w:val="sr-Cyrl-RS"/>
        </w:rPr>
        <w:t>...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ања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њу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код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што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већег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броја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ученика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мотивисање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ученика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да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математику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задовољством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–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кроз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решавање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лепих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занимљивих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задатака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развијање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логичко-комбинаторних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способности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ученика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ширење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математичке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културе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код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младих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подстицање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ученика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дубље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усвајање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садржаја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школске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математике</w:t>
      </w:r>
      <w:proofErr w:type="spellEnd"/>
      <w:r w:rsidRPr="00A822EB">
        <w:rPr>
          <w:rFonts w:ascii="Times New Roman" w:hAnsi="Times New Roman"/>
          <w:color w:val="000000" w:themeColor="text1"/>
          <w:szCs w:val="24"/>
          <w:lang w:val="sr-Cyrl-RS"/>
        </w:rPr>
        <w:t>.</w:t>
      </w:r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281FBFD" w14:textId="77777777" w:rsidR="00A822EB" w:rsidRPr="00A822EB" w:rsidRDefault="00A822EB" w:rsidP="00A822EB">
      <w:pPr>
        <w:shd w:val="clear" w:color="auto" w:fill="FFFFFF"/>
        <w:ind w:firstLine="720"/>
        <w:textAlignment w:val="baseline"/>
        <w:rPr>
          <w:rFonts w:ascii="Times New Roman" w:hAnsi="Times New Roman"/>
          <w:color w:val="000000" w:themeColor="text1"/>
          <w:szCs w:val="24"/>
        </w:rPr>
      </w:pPr>
    </w:p>
    <w:p w14:paraId="3FACD9CC" w14:textId="77777777" w:rsidR="00A822EB" w:rsidRPr="00A822EB" w:rsidRDefault="00A822EB" w:rsidP="00A822EB">
      <w:pPr>
        <w:shd w:val="clear" w:color="auto" w:fill="FFFFFF"/>
        <w:ind w:firstLine="720"/>
        <w:textAlignment w:val="baseline"/>
        <w:rPr>
          <w:rFonts w:ascii="Times New Roman" w:hAnsi="Times New Roman"/>
          <w:color w:val="000000" w:themeColor="text1"/>
          <w:szCs w:val="24"/>
        </w:rPr>
      </w:pPr>
      <w:proofErr w:type="spellStart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Мото</w:t>
      </w:r>
      <w:proofErr w:type="spellEnd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такмичења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 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: </w:t>
      </w:r>
      <w:proofErr w:type="spellStart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>математика</w:t>
      </w:r>
      <w:proofErr w:type="spellEnd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>за</w:t>
      </w:r>
      <w:proofErr w:type="spellEnd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>све</w:t>
      </w:r>
      <w:proofErr w:type="spellEnd"/>
      <w:r w:rsidRPr="00A822EB">
        <w:rPr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</w:rPr>
        <w:t>,</w:t>
      </w:r>
      <w:r w:rsidRPr="00A822EB">
        <w:rPr>
          <w:rFonts w:ascii="Times New Roman" w:hAnsi="Times New Roman"/>
          <w:color w:val="000000" w:themeColor="text1"/>
          <w:szCs w:val="24"/>
        </w:rPr>
        <w:t> 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без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селекције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елиминације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пред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такмичења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ранговања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финала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за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школе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.</w:t>
      </w:r>
    </w:p>
    <w:p w14:paraId="652C4C7C" w14:textId="77777777" w:rsidR="00A822EB" w:rsidRPr="00A822EB" w:rsidRDefault="00A822EB" w:rsidP="00A822EB">
      <w:pPr>
        <w:shd w:val="clear" w:color="auto" w:fill="FFFFFF"/>
        <w:textAlignment w:val="baseline"/>
        <w:rPr>
          <w:rFonts w:ascii="Times New Roman" w:hAnsi="Times New Roman"/>
          <w:color w:val="000000" w:themeColor="text1"/>
          <w:szCs w:val="24"/>
        </w:rPr>
      </w:pPr>
    </w:p>
    <w:p w14:paraId="643B88DB" w14:textId="77777777" w:rsidR="00A822EB" w:rsidRPr="00A822EB" w:rsidRDefault="00A822EB" w:rsidP="00A822EB">
      <w:pPr>
        <w:shd w:val="clear" w:color="auto" w:fill="FFFFFF"/>
        <w:textAlignment w:val="baseline"/>
        <w:rPr>
          <w:rFonts w:ascii="Times New Roman" w:hAnsi="Times New Roman"/>
          <w:color w:val="000000" w:themeColor="text1"/>
          <w:szCs w:val="24"/>
        </w:rPr>
      </w:pP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Најуспешнији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такмичари-појединци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који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освоје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свих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100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бодова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биће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позвани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у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Београд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 </w:t>
      </w:r>
      <w:proofErr w:type="spellStart"/>
      <w:r w:rsidRPr="00A822EB">
        <w:rPr>
          <w:rFonts w:ascii="Times New Roman" w:hAnsi="Times New Roman"/>
          <w:b/>
          <w:bCs/>
          <w:i/>
          <w:iCs/>
          <w:color w:val="000000" w:themeColor="text1"/>
          <w:szCs w:val="24"/>
          <w:bdr w:val="none" w:sz="0" w:space="0" w:color="auto" w:frame="1"/>
        </w:rPr>
        <w:t>финале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где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ће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имати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прилику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да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освоје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 xml:space="preserve"> и </w:t>
      </w:r>
      <w:proofErr w:type="spellStart"/>
      <w:r w:rsidRPr="00A822EB">
        <w:rPr>
          <w:rFonts w:ascii="Times New Roman" w:hAnsi="Times New Roman"/>
          <w:i/>
          <w:iCs/>
          <w:color w:val="000000" w:themeColor="text1"/>
          <w:szCs w:val="24"/>
          <w:bdr w:val="none" w:sz="0" w:space="0" w:color="auto" w:frame="1"/>
        </w:rPr>
        <w:t>специјалну</w:t>
      </w:r>
      <w:proofErr w:type="spellEnd"/>
      <w:r w:rsidRPr="00A822EB">
        <w:rPr>
          <w:rFonts w:ascii="Times New Roman" w:hAnsi="Times New Roman"/>
          <w:i/>
          <w:i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A822EB">
        <w:rPr>
          <w:rFonts w:ascii="Times New Roman" w:hAnsi="Times New Roman"/>
          <w:i/>
          <w:iCs/>
          <w:color w:val="000000" w:themeColor="text1"/>
          <w:szCs w:val="24"/>
          <w:bdr w:val="none" w:sz="0" w:space="0" w:color="auto" w:frame="1"/>
        </w:rPr>
        <w:t>награду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 (</w:t>
      </w:r>
      <w:proofErr w:type="spellStart"/>
      <w:r w:rsidRPr="00A822EB">
        <w:rPr>
          <w:rFonts w:ascii="Times New Roman" w:hAnsi="Times New Roman"/>
          <w:color w:val="000000" w:themeColor="text1"/>
          <w:szCs w:val="24"/>
        </w:rPr>
        <w:t>летовање</w:t>
      </w:r>
      <w:proofErr w:type="spellEnd"/>
      <w:r w:rsidRPr="00A822EB">
        <w:rPr>
          <w:rFonts w:ascii="Times New Roman" w:hAnsi="Times New Roman"/>
          <w:color w:val="000000" w:themeColor="text1"/>
          <w:szCs w:val="24"/>
        </w:rPr>
        <w:t>).</w:t>
      </w:r>
    </w:p>
    <w:p w14:paraId="286D8C9A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</w:p>
    <w:p w14:paraId="5CFECA20" w14:textId="2240E36E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Ученици који су остиги запаженије реултате су:</w:t>
      </w:r>
    </w:p>
    <w:p w14:paraId="2E61B892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</w:p>
    <w:p w14:paraId="16B4C443" w14:textId="0DB7BDF3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Добрић Алексија           1.разред -трећа награда 51/60</w:t>
      </w:r>
    </w:p>
    <w:p w14:paraId="2FDA0B38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Илић Мила                     1. разред- похала 46/60</w:t>
      </w:r>
    </w:p>
    <w:p w14:paraId="5AED24C1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Милиновић Максим      1.разред-похвала 50/60</w:t>
      </w:r>
    </w:p>
    <w:p w14:paraId="56A7EFE8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Младенић Емиија          1.разред- трећа нарада 51/60</w:t>
      </w:r>
    </w:p>
    <w:p w14:paraId="03AB716D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Недељковић Наталија   1разред- друга награда 55/60</w:t>
      </w:r>
    </w:p>
    <w:p w14:paraId="632B036A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Стеановић Олег             1.разред прва нарада 60/60</w:t>
      </w:r>
    </w:p>
    <w:p w14:paraId="042EE8C8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Милинковић Обрад       2.разред-похваа 50/60</w:t>
      </w:r>
    </w:p>
    <w:p w14:paraId="16A4EA05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Мршојевић Матеја        2. раред-трећа нарада 51/60</w:t>
      </w:r>
    </w:p>
    <w:p w14:paraId="4FB27F7B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Драговић Вук                 3.разред-похвала 85/100</w:t>
      </w:r>
    </w:p>
    <w:p w14:paraId="0DD17E55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Ђокић Лазар                   3.разред -трећа награда 88/100</w:t>
      </w:r>
    </w:p>
    <w:p w14:paraId="38E844E4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Видаковић Димитрије   4.разред-похвала 80/100</w:t>
      </w:r>
    </w:p>
    <w:p w14:paraId="41A7B9A4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Илић Катарина               4.разред -трећа награда 88/100</w:t>
      </w:r>
    </w:p>
    <w:p w14:paraId="5A89A81C" w14:textId="63185EDD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Степановић Теодор       4.разред-прва награда100/100</w:t>
      </w:r>
    </w:p>
    <w:p w14:paraId="38FC313B" w14:textId="77777777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</w:p>
    <w:p w14:paraId="6E032AB6" w14:textId="7C7FFDC5" w:rsidR="00A822EB" w:rsidRDefault="00A822EB" w:rsidP="00A822EB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Ученици </w:t>
      </w:r>
      <w:r w:rsidRPr="00A822EB">
        <w:rPr>
          <w:rFonts w:ascii="Times New Roman" w:hAnsi="Times New Roman"/>
          <w:b/>
          <w:bCs/>
          <w:lang w:val="sr-Cyrl-RS"/>
        </w:rPr>
        <w:t xml:space="preserve">Стеановић Олег </w:t>
      </w:r>
      <w:r>
        <w:rPr>
          <w:rFonts w:ascii="Times New Roman" w:hAnsi="Times New Roman"/>
          <w:lang w:val="sr-Cyrl-RS"/>
        </w:rPr>
        <w:t xml:space="preserve">и </w:t>
      </w:r>
      <w:r w:rsidRPr="00A822EB">
        <w:rPr>
          <w:rFonts w:ascii="Times New Roman" w:hAnsi="Times New Roman"/>
          <w:b/>
          <w:bCs/>
          <w:lang w:val="sr-Cyrl-RS"/>
        </w:rPr>
        <w:t>Степановић Теодор</w:t>
      </w:r>
      <w:r>
        <w:rPr>
          <w:rFonts w:ascii="Times New Roman" w:hAnsi="Times New Roman"/>
          <w:lang w:val="sr-Cyrl-RS"/>
        </w:rPr>
        <w:t xml:space="preserve"> су учествовали на репуубличком финалу које је одржано у Беораду 27.4.2025.  Степановић Теодор је освојио другу награду.</w:t>
      </w:r>
      <w:r>
        <w:rPr>
          <w:rFonts w:ascii="Times New Roman" w:hAnsi="Times New Roman"/>
          <w:lang w:val="sr-Cyrl-RS"/>
        </w:rPr>
        <w:t xml:space="preserve"> </w:t>
      </w:r>
    </w:p>
    <w:p w14:paraId="5E10FC63" w14:textId="1BAD9D00" w:rsidR="00A822EB" w:rsidRPr="00A822EB" w:rsidRDefault="00A822EB" w:rsidP="00A822EB">
      <w:pPr>
        <w:shd w:val="clear" w:color="auto" w:fill="FFFFFF"/>
        <w:spacing w:after="225"/>
        <w:jc w:val="right"/>
        <w:textAlignment w:val="baseline"/>
        <w:rPr>
          <w:rFonts w:ascii="Times New Roman" w:hAnsi="Times New Roman"/>
          <w:color w:val="000000"/>
          <w:szCs w:val="24"/>
          <w:lang w:val="sr-Cyrl-BA"/>
        </w:rPr>
      </w:pPr>
      <w:r w:rsidRPr="00A822EB">
        <w:rPr>
          <w:rFonts w:ascii="Times New Roman" w:hAnsi="Times New Roman"/>
          <w:color w:val="000000"/>
          <w:szCs w:val="24"/>
          <w:lang w:val="sr-Cyrl-BA"/>
        </w:rPr>
        <w:t>Координатор такмичења</w:t>
      </w:r>
      <w:r>
        <w:rPr>
          <w:rFonts w:ascii="Times New Roman" w:hAnsi="Times New Roman"/>
          <w:color w:val="000000"/>
          <w:szCs w:val="24"/>
          <w:lang w:val="sr-Cyrl-BA"/>
        </w:rPr>
        <w:t xml:space="preserve">: </w:t>
      </w:r>
      <w:r w:rsidRPr="00A822EB">
        <w:rPr>
          <w:rFonts w:ascii="Times New Roman" w:hAnsi="Times New Roman"/>
          <w:color w:val="000000"/>
          <w:szCs w:val="24"/>
          <w:lang w:val="sr-Cyrl-BA"/>
        </w:rPr>
        <w:t>Светлана Станковић</w:t>
      </w:r>
    </w:p>
    <w:p w14:paraId="1F6656C4" w14:textId="341B6E80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B6B016A" w14:textId="7321FBF9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79CC6FB2" w14:textId="32E603C4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3D2B32AC" w14:textId="3D43BA5D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6A515F5E" w14:textId="4EC49454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  <w:bookmarkStart w:id="0" w:name="_GoBack"/>
      <w:bookmarkEnd w:id="0"/>
    </w:p>
    <w:p w14:paraId="667B4C08" w14:textId="2320AFDE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38078CC6" w14:textId="14B05974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4C648298" w14:textId="46F2D7B0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6D4945F0" w14:textId="2F0D0193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210221C5" w14:textId="69D65356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5E48031A" w14:textId="0BABD5C3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5A346118" w14:textId="267DCBF5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4306419B" w14:textId="620FBBB6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0A11E3F" w14:textId="1012044C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E3B8DEF" w14:textId="6DC0D7BF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A21B6FF" w14:textId="1A760AD0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3D898D8D" w14:textId="610838B5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3745378" w14:textId="70B2E2A8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9AE2C7D" w14:textId="49ED68CA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33D9DBC2" w14:textId="47D07B2A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2411E45C" w14:textId="5D7258B0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06C14BC8" w14:textId="4084E417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452F152E" w14:textId="3A4C62D9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F78F035" w14:textId="7DA3DEC4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2A60A47" w14:textId="06E5100D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1CA5766D" w14:textId="12BCF3D0" w:rsidR="00A822EB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75E23F96" w14:textId="77777777" w:rsidR="00A822EB" w:rsidRPr="00684F7A" w:rsidRDefault="00A822EB" w:rsidP="00917590">
      <w:pPr>
        <w:rPr>
          <w:rFonts w:ascii="Times New Roman" w:hAnsi="Times New Roman"/>
          <w:szCs w:val="24"/>
          <w:lang w:val="de-DE" w:eastAsia="de-DE"/>
        </w:rPr>
      </w:pPr>
    </w:p>
    <w:p w14:paraId="679A6313" w14:textId="2709A684" w:rsidR="003F7A97" w:rsidRDefault="003F7A97" w:rsidP="00917590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 такмичењу ,,Мислиша2025“ ученици наше шкое постили су запаженији резултат у односу на прошлу школску годину.</w:t>
      </w:r>
    </w:p>
    <w:p w14:paraId="3845EB26" w14:textId="6E929184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Добрић Алексија       </w:t>
      </w:r>
      <w:r w:rsidR="007149FB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1.разред -трећа награда 51/60</w:t>
      </w:r>
    </w:p>
    <w:p w14:paraId="05789617" w14:textId="6B45C48F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Илић Мила                 </w:t>
      </w:r>
      <w:r w:rsidR="007149FB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1. разред- похала 46/60</w:t>
      </w:r>
    </w:p>
    <w:p w14:paraId="19100472" w14:textId="07E560A1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Милиновић Максим </w:t>
      </w:r>
      <w:r w:rsidR="007149FB">
        <w:rPr>
          <w:rFonts w:ascii="Times New Roman" w:hAnsi="Times New Roman"/>
          <w:lang w:val="sr-Cyrl-RS"/>
        </w:rPr>
        <w:t xml:space="preserve">     </w:t>
      </w:r>
      <w:r>
        <w:rPr>
          <w:rFonts w:ascii="Times New Roman" w:hAnsi="Times New Roman"/>
          <w:lang w:val="sr-Cyrl-RS"/>
        </w:rPr>
        <w:t>1.разред-похвала 50/60</w:t>
      </w:r>
    </w:p>
    <w:p w14:paraId="2552CEFD" w14:textId="7F2DB5FC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Младенић Емиија     </w:t>
      </w:r>
      <w:r w:rsidR="007149FB">
        <w:rPr>
          <w:rFonts w:ascii="Times New Roman" w:hAnsi="Times New Roman"/>
          <w:lang w:val="sr-Cyrl-RS"/>
        </w:rPr>
        <w:t xml:space="preserve">     </w:t>
      </w:r>
      <w:r>
        <w:rPr>
          <w:rFonts w:ascii="Times New Roman" w:hAnsi="Times New Roman"/>
          <w:lang w:val="sr-Cyrl-RS"/>
        </w:rPr>
        <w:t>1.разред- трећа нарада 51/60</w:t>
      </w:r>
    </w:p>
    <w:p w14:paraId="6CDC4BA1" w14:textId="36233179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Недељковић Наталија </w:t>
      </w:r>
      <w:r w:rsidR="007149FB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1разред- друга награда 55/60</w:t>
      </w:r>
    </w:p>
    <w:p w14:paraId="16D44AFE" w14:textId="4027137B" w:rsidR="008E2561" w:rsidRDefault="008E2561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Стеановић Олег           </w:t>
      </w:r>
      <w:r w:rsidR="007149FB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1.ра</w:t>
      </w:r>
      <w:r w:rsidR="007149FB">
        <w:rPr>
          <w:rFonts w:ascii="Times New Roman" w:hAnsi="Times New Roman"/>
          <w:lang w:val="sr-Cyrl-RS"/>
        </w:rPr>
        <w:t>з</w:t>
      </w:r>
      <w:r>
        <w:rPr>
          <w:rFonts w:ascii="Times New Roman" w:hAnsi="Times New Roman"/>
          <w:lang w:val="sr-Cyrl-RS"/>
        </w:rPr>
        <w:t>ред прва нарада 60/60</w:t>
      </w:r>
    </w:p>
    <w:p w14:paraId="76D34411" w14:textId="05B8B4B8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Милинковић Обрад       2.разред-похваа 50/60</w:t>
      </w:r>
    </w:p>
    <w:p w14:paraId="57F8BB82" w14:textId="19F99B1D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Мршојевић Матеја        2. раред-трећа нарада 51/60</w:t>
      </w:r>
    </w:p>
    <w:p w14:paraId="2A48EAB6" w14:textId="52CBBD34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Драговић Вук                 3.разред-похвала 85/100</w:t>
      </w:r>
    </w:p>
    <w:p w14:paraId="75E910BA" w14:textId="7C2C83DD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Ђокић Лазар                   3.разред -трећа награда 88/100</w:t>
      </w:r>
    </w:p>
    <w:p w14:paraId="1A018F98" w14:textId="48F1D974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Видаковић Димитрије   4.разред-похвала 80/100</w:t>
      </w:r>
    </w:p>
    <w:p w14:paraId="558D0300" w14:textId="17C057B8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Илић Катарина               4.разред -трећа награда 88/100</w:t>
      </w:r>
    </w:p>
    <w:p w14:paraId="72659381" w14:textId="0130060B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Степановић Теодор       4.разред-прва награда100/100</w:t>
      </w:r>
    </w:p>
    <w:p w14:paraId="2A6491BD" w14:textId="51E3B4B6" w:rsidR="007149FB" w:rsidRDefault="007149FB" w:rsidP="008E2561">
      <w:pPr>
        <w:pStyle w:val="ListParagrap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Ученици Стеановић Олег и Степановић Теодор су учествовали на репуубличком финалу које је одржано у Беораду 27.4.2025.  Степановић Теодор је освојио другу награду.</w:t>
      </w:r>
    </w:p>
    <w:p w14:paraId="1E9825D3" w14:textId="5CC7DE40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4DEFD290" w14:textId="77777777" w:rsidR="00753FD3" w:rsidRDefault="00753FD3" w:rsidP="00753FD3">
      <w:pPr>
        <w:ind w:firstLine="708"/>
      </w:pPr>
      <w:r>
        <w:rPr>
          <w:rFonts w:asciiTheme="minorHAnsi" w:hAnsiTheme="minorHAnsi" w:cstheme="minorBidi"/>
          <w:sz w:val="22"/>
          <w:szCs w:val="22"/>
          <w:lang w:val="sr-Cyrl-RS"/>
        </w:rPr>
        <w:fldChar w:fldCharType="begin"/>
      </w:r>
      <w:r>
        <w:rPr>
          <w:lang w:val="sr-Cyrl-RS"/>
        </w:rPr>
        <w:instrText xml:space="preserve"> LINK Excel.Sheet.12 "Book1" "Sheet1!R2C2:R23C8" \a \f 4 \h  \* MERGEFORMAT </w:instrText>
      </w:r>
      <w:r>
        <w:rPr>
          <w:rFonts w:asciiTheme="minorHAnsi" w:hAnsiTheme="minorHAnsi" w:cstheme="minorBidi"/>
          <w:sz w:val="22"/>
          <w:szCs w:val="22"/>
          <w:lang w:val="sr-Cyrl-RS"/>
        </w:rPr>
        <w:fldChar w:fldCharType="separate"/>
      </w:r>
    </w:p>
    <w:p w14:paraId="046DC006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fldChar w:fldCharType="end"/>
      </w:r>
    </w:p>
    <w:p w14:paraId="016C5444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33E95D04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1AA231A8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noProof/>
          <w:szCs w:val="24"/>
          <w:lang w:val="sr-Cyrl-RS"/>
        </w:rPr>
        <w:lastRenderedPageBreak/>
        <w:drawing>
          <wp:inline distT="0" distB="0" distL="0" distR="0" wp14:anchorId="71DE7A01" wp14:editId="7EFB7C29">
            <wp:extent cx="5749290" cy="387159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7B8C8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4F58C26F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1B280287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68F5C597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noProof/>
          <w:szCs w:val="24"/>
          <w:lang w:val="sr-Cyrl-RS"/>
        </w:rPr>
        <w:drawing>
          <wp:inline distT="0" distB="0" distL="0" distR="0" wp14:anchorId="10D71E38" wp14:editId="27AEFE6C">
            <wp:extent cx="5822315" cy="331660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76E0" w14:textId="77777777" w:rsidR="00753FD3" w:rsidRDefault="00753FD3" w:rsidP="00753FD3">
      <w:pPr>
        <w:ind w:firstLine="708"/>
        <w:jc w:val="center"/>
        <w:rPr>
          <w:rFonts w:ascii="Times New Roman" w:hAnsi="Times New Roman"/>
          <w:szCs w:val="24"/>
          <w:lang w:val="sr-Cyrl-RS"/>
        </w:rPr>
      </w:pPr>
      <w:r w:rsidRPr="00B07FE2">
        <w:rPr>
          <w:noProof/>
        </w:rPr>
        <w:lastRenderedPageBreak/>
        <w:drawing>
          <wp:inline distT="0" distB="0" distL="0" distR="0" wp14:anchorId="7F6331EC" wp14:editId="1B7F2FE2">
            <wp:extent cx="2758440" cy="40462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6E61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1DE25496" w14:textId="77777777" w:rsidR="00753FD3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p w14:paraId="0ED3ADB3" w14:textId="77777777" w:rsidR="00753FD3" w:rsidRPr="00775B36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  <w:r w:rsidRPr="00775B36">
        <w:rPr>
          <w:rFonts w:ascii="Times New Roman" w:hAnsi="Times New Roman"/>
          <w:szCs w:val="24"/>
          <w:lang w:val="sr-Cyrl-RS"/>
        </w:rPr>
        <w:t>У прилогу се налази још једна табела у којој је приказан проценат тачно решених задатака, заједно са нивоима, за сва одељења заједно (школа).</w:t>
      </w:r>
    </w:p>
    <w:p w14:paraId="69BB7023" w14:textId="77777777" w:rsidR="00753FD3" w:rsidRPr="00775B36" w:rsidRDefault="00753FD3" w:rsidP="00753FD3">
      <w:pPr>
        <w:ind w:firstLine="708"/>
        <w:rPr>
          <w:rFonts w:ascii="Times New Roman" w:hAnsi="Times New Roman"/>
          <w:szCs w:val="24"/>
          <w:lang w:val="sr-Cyrl-RS"/>
        </w:rPr>
      </w:pPr>
    </w:p>
    <w:tbl>
      <w:tblPr>
        <w:tblW w:w="3285" w:type="dxa"/>
        <w:jc w:val="center"/>
        <w:tblLook w:val="04A0" w:firstRow="1" w:lastRow="0" w:firstColumn="1" w:lastColumn="0" w:noHBand="0" w:noVBand="1"/>
      </w:tblPr>
      <w:tblGrid>
        <w:gridCol w:w="1457"/>
        <w:gridCol w:w="960"/>
        <w:gridCol w:w="868"/>
      </w:tblGrid>
      <w:tr w:rsidR="00753FD3" w:rsidRPr="00775B36" w14:paraId="5DD4F1EE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CCD3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sr-Latn-RS"/>
              </w:rPr>
            </w:pPr>
            <w:r w:rsidRPr="00775B36">
              <w:rPr>
                <w:rFonts w:ascii="Times New Roman" w:hAnsi="Times New Roman"/>
                <w:b/>
                <w:color w:val="000000"/>
                <w:szCs w:val="24"/>
                <w:lang w:val="sr-Cyrl-RS" w:eastAsia="sr-Latn-RS"/>
              </w:rPr>
              <w:t>Редни број задатка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9E4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eastAsia="sr-Latn-RS"/>
              </w:rPr>
            </w:pPr>
            <w:proofErr w:type="spellStart"/>
            <w:r w:rsidRPr="00775B36">
              <w:rPr>
                <w:rFonts w:ascii="Times New Roman" w:hAnsi="Times New Roman"/>
                <w:b/>
                <w:color w:val="000000"/>
                <w:szCs w:val="24"/>
                <w:lang w:eastAsia="sr-Latn-RS"/>
              </w:rPr>
              <w:t>школа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E22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sr-Latn-RS"/>
              </w:rPr>
            </w:pPr>
            <w:r w:rsidRPr="00775B36">
              <w:rPr>
                <w:rFonts w:ascii="Times New Roman" w:hAnsi="Times New Roman"/>
                <w:b/>
                <w:color w:val="000000"/>
                <w:szCs w:val="24"/>
                <w:lang w:val="sr-Cyrl-RS" w:eastAsia="sr-Latn-RS"/>
              </w:rPr>
              <w:t>Ниво</w:t>
            </w:r>
          </w:p>
        </w:tc>
      </w:tr>
      <w:tr w:rsidR="00753FD3" w:rsidRPr="00775B36" w14:paraId="78DEF3AB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20A9" w14:textId="77777777" w:rsidR="00753FD3" w:rsidRPr="00775B36" w:rsidRDefault="00753FD3" w:rsidP="00384851">
            <w:pPr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1.задатак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BCE22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50</w:t>
            </w: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DFC6EA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proofErr w:type="spellStart"/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основни</w:t>
            </w:r>
            <w:proofErr w:type="spellEnd"/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 xml:space="preserve"> </w:t>
            </w:r>
            <w:proofErr w:type="spellStart"/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ниво</w:t>
            </w:r>
            <w:proofErr w:type="spellEnd"/>
          </w:p>
        </w:tc>
      </w:tr>
      <w:tr w:rsidR="00753FD3" w:rsidRPr="00775B36" w14:paraId="1C0FD4F6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035" w14:textId="77777777" w:rsidR="00753FD3" w:rsidRPr="00775B36" w:rsidRDefault="00753FD3" w:rsidP="00384851">
            <w:pPr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2.задатак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44191D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72,22</w:t>
            </w: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86E" w14:textId="77777777" w:rsidR="00753FD3" w:rsidRPr="00775B36" w:rsidRDefault="00753FD3" w:rsidP="00384851">
            <w:pPr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</w:p>
        </w:tc>
      </w:tr>
      <w:tr w:rsidR="00753FD3" w:rsidRPr="00775B36" w14:paraId="2EBEBF74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B0CB" w14:textId="77777777" w:rsidR="00753FD3" w:rsidRPr="00775B36" w:rsidRDefault="00753FD3" w:rsidP="00384851">
            <w:pPr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3.задатак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023E7" w14:textId="77777777" w:rsidR="00753FD3" w:rsidRPr="00775B36" w:rsidRDefault="00753FD3" w:rsidP="00384851">
            <w:pPr>
              <w:jc w:val="center"/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47,22</w:t>
            </w:r>
            <w:r w:rsidRPr="00775B36">
              <w:rPr>
                <w:rFonts w:ascii="Times New Roman" w:hAnsi="Times New Roman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BAF" w14:textId="77777777" w:rsidR="00753FD3" w:rsidRPr="00775B36" w:rsidRDefault="00753FD3" w:rsidP="00384851">
            <w:pPr>
              <w:rPr>
                <w:rFonts w:ascii="Times New Roman" w:hAnsi="Times New Roman"/>
                <w:color w:val="000000"/>
                <w:szCs w:val="24"/>
                <w:lang w:eastAsia="sr-Latn-RS"/>
              </w:rPr>
            </w:pPr>
          </w:p>
        </w:tc>
      </w:tr>
      <w:tr w:rsidR="00753FD3" w:rsidRPr="0018655F" w14:paraId="775EFF97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87AD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4.задатак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8DD13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47,22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0AF3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255502BE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2AD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5.задатак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4E333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55,55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8E4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56D66DA1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A8A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6.задатак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C2FF8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63,89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CC8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77A95DC9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5AE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7.задатак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390F81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80,56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951D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1C50FAA9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E9B9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8.задатак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621DE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88,89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1C50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75E613B2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7D0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9.задатак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ABDF46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47,22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BCE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0C677C0A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93B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10.задатак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334FC2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33,33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87AF93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  <w:proofErr w:type="spellStart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>средњи</w:t>
            </w:r>
            <w:proofErr w:type="spellEnd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 xml:space="preserve"> </w:t>
            </w:r>
            <w:proofErr w:type="spellStart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>ниво</w:t>
            </w:r>
            <w:proofErr w:type="spellEnd"/>
          </w:p>
        </w:tc>
      </w:tr>
      <w:tr w:rsidR="00753FD3" w:rsidRPr="0018655F" w14:paraId="08A98591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2BE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11.задатак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D9C2F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33,33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5F9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1EE0CD4D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290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12.задатак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502291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44,44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FDD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7BCC6985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88C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13.задатак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24A7D4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66,67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491B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33BCD573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5EA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14.задатак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CAA2ED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5,56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2DBE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4DF3D310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754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lastRenderedPageBreak/>
              <w:t>15.задатак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69F774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58,33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F362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23DC63DE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C33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16.задатак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161CC5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22,22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8CE7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</w:p>
        </w:tc>
      </w:tr>
      <w:tr w:rsidR="00753FD3" w:rsidRPr="0018655F" w14:paraId="273C9E6B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0F58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17.задатак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8978B1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13,89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E7C9FD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</w:pPr>
            <w:proofErr w:type="spellStart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>напредни</w:t>
            </w:r>
            <w:proofErr w:type="spellEnd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 xml:space="preserve"> </w:t>
            </w:r>
            <w:proofErr w:type="spellStart"/>
            <w:r w:rsidRPr="0018655F">
              <w:rPr>
                <w:rFonts w:ascii="Calibri" w:hAnsi="Calibri" w:cs="Calibri"/>
                <w:color w:val="000000"/>
                <w:sz w:val="28"/>
                <w:szCs w:val="24"/>
                <w:lang w:eastAsia="sr-Latn-RS"/>
              </w:rPr>
              <w:t>ниво</w:t>
            </w:r>
            <w:proofErr w:type="spellEnd"/>
          </w:p>
        </w:tc>
      </w:tr>
      <w:tr w:rsidR="00753FD3" w:rsidRPr="0018655F" w14:paraId="74BE1FF6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87D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18.задатак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9C3767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0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24C9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</w:p>
        </w:tc>
      </w:tr>
      <w:tr w:rsidR="00753FD3" w:rsidRPr="0018655F" w14:paraId="18A6434B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49E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19.задатак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D28BCE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0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1F79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</w:p>
        </w:tc>
      </w:tr>
      <w:tr w:rsidR="00753FD3" w:rsidRPr="0018655F" w14:paraId="10842163" w14:textId="77777777" w:rsidTr="00384851">
        <w:trPr>
          <w:trHeight w:val="315"/>
          <w:jc w:val="center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206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20.задатак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6D487D" w14:textId="77777777" w:rsidR="00753FD3" w:rsidRPr="0018655F" w:rsidRDefault="00753FD3" w:rsidP="00384851">
            <w:pPr>
              <w:jc w:val="center"/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  <w:r>
              <w:rPr>
                <w:rFonts w:ascii="Calibri" w:hAnsi="Calibri" w:cs="Calibri"/>
                <w:color w:val="000000"/>
                <w:szCs w:val="24"/>
                <w:lang w:val="sr-Cyrl-RS" w:eastAsia="sr-Latn-RS"/>
              </w:rPr>
              <w:t>0</w:t>
            </w:r>
            <w:r w:rsidRPr="0018655F">
              <w:rPr>
                <w:rFonts w:ascii="Calibri" w:hAnsi="Calibri" w:cs="Calibri"/>
                <w:color w:val="000000"/>
                <w:szCs w:val="24"/>
                <w:lang w:eastAsia="sr-Latn-RS"/>
              </w:rPr>
              <w:t>%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1C0" w14:textId="77777777" w:rsidR="00753FD3" w:rsidRPr="0018655F" w:rsidRDefault="00753FD3" w:rsidP="00384851">
            <w:pPr>
              <w:rPr>
                <w:rFonts w:ascii="Calibri" w:hAnsi="Calibri" w:cs="Calibri"/>
                <w:color w:val="000000"/>
                <w:szCs w:val="24"/>
                <w:lang w:eastAsia="sr-Latn-RS"/>
              </w:rPr>
            </w:pPr>
          </w:p>
        </w:tc>
      </w:tr>
    </w:tbl>
    <w:p w14:paraId="38019640" w14:textId="77777777" w:rsidR="00753FD3" w:rsidRDefault="00753FD3" w:rsidP="00753FD3">
      <w:pPr>
        <w:rPr>
          <w:rFonts w:ascii="Times New Roman" w:hAnsi="Times New Roman"/>
          <w:lang w:val="sr-Cyrl-RS"/>
        </w:rPr>
      </w:pPr>
    </w:p>
    <w:p w14:paraId="2FEDF370" w14:textId="77777777" w:rsidR="00753FD3" w:rsidRDefault="00753FD3" w:rsidP="00753FD3">
      <w:pPr>
        <w:ind w:firstLine="708"/>
        <w:rPr>
          <w:rFonts w:ascii="Times New Roman" w:hAnsi="Times New Roman"/>
          <w:lang w:val="sr-Cyrl-RS"/>
        </w:rPr>
      </w:pPr>
    </w:p>
    <w:p w14:paraId="56A0CF86" w14:textId="77777777" w:rsidR="00753FD3" w:rsidRDefault="00753FD3" w:rsidP="00753FD3">
      <w:pPr>
        <w:ind w:firstLine="708"/>
        <w:rPr>
          <w:rFonts w:ascii="Times New Roman" w:hAnsi="Times New Roman"/>
          <w:lang w:val="sr-Cyrl-RS"/>
        </w:rPr>
      </w:pPr>
    </w:p>
    <w:p w14:paraId="72463E97" w14:textId="77777777" w:rsidR="00753FD3" w:rsidRDefault="00753FD3" w:rsidP="00753FD3">
      <w:pPr>
        <w:ind w:firstLine="708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Из табеле се може закључити следеће:</w:t>
      </w:r>
    </w:p>
    <w:p w14:paraId="0BDC0AD0" w14:textId="77777777" w:rsidR="00753FD3" w:rsidRDefault="00753FD3" w:rsidP="00753FD3">
      <w:pPr>
        <w:pStyle w:val="ListParagraph"/>
        <w:numPr>
          <w:ilvl w:val="0"/>
          <w:numId w:val="33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 основном нивоу стандарди су испуњени само код 7. и 8.задатака </w:t>
      </w:r>
    </w:p>
    <w:p w14:paraId="13978D08" w14:textId="77777777" w:rsidR="00753FD3" w:rsidRDefault="00753FD3" w:rsidP="00753FD3">
      <w:pPr>
        <w:pStyle w:val="ListParagraph"/>
        <w:numPr>
          <w:ilvl w:val="0"/>
          <w:numId w:val="33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 средњем нивоу стандарди су испуњени само код 13. и 15.задатка</w:t>
      </w:r>
    </w:p>
    <w:p w14:paraId="380A199D" w14:textId="77777777" w:rsidR="00753FD3" w:rsidRDefault="00753FD3" w:rsidP="00753FD3">
      <w:pPr>
        <w:pStyle w:val="ListParagraph"/>
        <w:numPr>
          <w:ilvl w:val="0"/>
          <w:numId w:val="33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 напредном нивоу стандарди, нису испуњени .</w:t>
      </w:r>
    </w:p>
    <w:p w14:paraId="76856E3A" w14:textId="36D7CDB4" w:rsidR="00753FD3" w:rsidRDefault="00753FD3" w:rsidP="00753FD3">
      <w:pPr>
        <w:ind w:firstLine="708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Просечни број бодова је 8.41. Најбоље је урађен 8.задатак, а најслабије су урађени 18. 19 и 20.задатак. У питању су задаци напредног нивоа, отвореног типа. 18.задатак је из области Алгебра и функције – 19. и 20.задатак  су подразумевали  знање из Геометрије </w:t>
      </w:r>
    </w:p>
    <w:p w14:paraId="77E2B13C" w14:textId="77777777" w:rsidR="00753FD3" w:rsidRDefault="00753FD3" w:rsidP="00753FD3">
      <w:pPr>
        <w:rPr>
          <w:rFonts w:ascii="Times New Roman" w:hAnsi="Times New Roman"/>
          <w:lang w:val="sr-Cyrl-RS"/>
        </w:rPr>
      </w:pPr>
      <w:r w:rsidRPr="00CB1AEF">
        <w:rPr>
          <w:rFonts w:ascii="Times New Roman" w:hAnsi="Times New Roman"/>
          <w:u w:val="single"/>
          <w:lang w:val="sr-Cyrl-RS"/>
        </w:rPr>
        <w:t>Мере за побољшање</w:t>
      </w:r>
      <w:r>
        <w:rPr>
          <w:rFonts w:ascii="Times New Roman" w:hAnsi="Times New Roman"/>
          <w:lang w:val="sr-Cyrl-RS"/>
        </w:rPr>
        <w:t xml:space="preserve"> резултата:</w:t>
      </w:r>
    </w:p>
    <w:p w14:paraId="4EB648E7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чешће усмено пропитивање на часовима редовне наставе у циљу провере усвојености основних појмова и дефиниција;</w:t>
      </w:r>
    </w:p>
    <w:p w14:paraId="4217945E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давање чешћих, а краћих (блиц) тестова из појединих области, посебно основног и средњег нивоа;</w:t>
      </w:r>
    </w:p>
    <w:p w14:paraId="1DA3BACF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давање више домаћих задатака из појединих области, али да они буду јасно и прецизно диференцирани, са заступљена сва три нивоа;</w:t>
      </w:r>
    </w:p>
    <w:p w14:paraId="2D4256D1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bookmarkStart w:id="1" w:name="_Hlk181211919"/>
      <w:r>
        <w:rPr>
          <w:rFonts w:ascii="Times New Roman" w:hAnsi="Times New Roman"/>
          <w:lang w:val="sr-Cyrl-RS"/>
        </w:rPr>
        <w:t>повећање броја задатака са применом у геометрији на часовима вежбања;</w:t>
      </w:r>
    </w:p>
    <w:bookmarkEnd w:id="1"/>
    <w:p w14:paraId="65094B91" w14:textId="77777777" w:rsidR="00753FD3" w:rsidRPr="005712E6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увежбавање текстуалних задатака у свим областима</w:t>
      </w:r>
    </w:p>
    <w:p w14:paraId="30A4E9FF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давање већег броја бодова на писменим проверама за правилан поступак код сложенијих задатака;</w:t>
      </w:r>
    </w:p>
    <w:p w14:paraId="41B199D4" w14:textId="77777777" w:rsidR="00753FD3" w:rsidRDefault="00753FD3" w:rsidP="00753FD3">
      <w:pPr>
        <w:pStyle w:val="ListParagraph"/>
        <w:numPr>
          <w:ilvl w:val="0"/>
          <w:numId w:val="34"/>
        </w:numPr>
        <w:spacing w:after="1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задавање већег броја задатака са сложеним фигурама на редовном часу, као и за домаће задатке.</w:t>
      </w:r>
    </w:p>
    <w:p w14:paraId="55672AB6" w14:textId="0FFB34B5" w:rsidR="00753FD3" w:rsidRDefault="00753FD3" w:rsidP="00753FD3">
      <w:pPr>
        <w:ind w:firstLine="708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Структура задатака завршног испита је задовољавајућа, али недостаје то да већи број задатака буде отвореног типа, како би се боље сагледао ниво савладаности и разумевања градива код ученика.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Актив математике ће наставити да спроводи мере за побољшање резултата кроз часове редовне, допунске и додатне наставе, као и припремне наставе за ученике 8.разреда.</w:t>
      </w:r>
    </w:p>
    <w:p w14:paraId="3321ADB7" w14:textId="09E6040D" w:rsidR="00753FD3" w:rsidRDefault="00753FD3" w:rsidP="00753FD3">
      <w:pPr>
        <w:pStyle w:val="ListParagraph"/>
        <w:numPr>
          <w:ilvl w:val="0"/>
          <w:numId w:val="31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оквиру тачке разно констатвано је да се почело са планом надокнаде часова за март месец. Такође су чланови већа упознати са могућношћу продужетка школске године за пет радних дана.</w:t>
      </w:r>
    </w:p>
    <w:p w14:paraId="3316CAB9" w14:textId="053B8F68" w:rsidR="00753FD3" w:rsidRPr="00753FD3" w:rsidRDefault="00753FD3" w:rsidP="00753FD3">
      <w:pPr>
        <w:pStyle w:val="ListParagraph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Руководилац већа: Светлана Станковић</w:t>
      </w:r>
    </w:p>
    <w:sectPr w:rsidR="00753FD3" w:rsidRPr="00753FD3" w:rsidSect="001130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FA68" w14:textId="77777777" w:rsidR="00100DF7" w:rsidRDefault="00100DF7" w:rsidP="00AB78CB">
      <w:r>
        <w:separator/>
      </w:r>
    </w:p>
  </w:endnote>
  <w:endnote w:type="continuationSeparator" w:id="0">
    <w:p w14:paraId="71FA14DA" w14:textId="77777777" w:rsidR="00100DF7" w:rsidRDefault="00100DF7" w:rsidP="00A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03A1" w14:textId="77777777" w:rsidR="00100DF7" w:rsidRDefault="00100DF7" w:rsidP="00AB78CB">
      <w:r>
        <w:separator/>
      </w:r>
    </w:p>
  </w:footnote>
  <w:footnote w:type="continuationSeparator" w:id="0">
    <w:p w14:paraId="50F7D15D" w14:textId="77777777" w:rsidR="00100DF7" w:rsidRDefault="00100DF7" w:rsidP="00AB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14DA"/>
    <w:multiLevelType w:val="hybridMultilevel"/>
    <w:tmpl w:val="29949F64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664045"/>
    <w:multiLevelType w:val="hybridMultilevel"/>
    <w:tmpl w:val="59A21C1A"/>
    <w:lvl w:ilvl="0" w:tplc="CBAE5A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3A6C"/>
    <w:multiLevelType w:val="hybridMultilevel"/>
    <w:tmpl w:val="0F00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D1B"/>
    <w:multiLevelType w:val="hybridMultilevel"/>
    <w:tmpl w:val="759C7AFE"/>
    <w:lvl w:ilvl="0" w:tplc="E4BE1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4EE"/>
    <w:multiLevelType w:val="hybridMultilevel"/>
    <w:tmpl w:val="110E9B44"/>
    <w:lvl w:ilvl="0" w:tplc="21D6566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6D2B"/>
    <w:multiLevelType w:val="hybridMultilevel"/>
    <w:tmpl w:val="8938A49C"/>
    <w:lvl w:ilvl="0" w:tplc="E166A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76A"/>
    <w:multiLevelType w:val="hybridMultilevel"/>
    <w:tmpl w:val="FA6A7E10"/>
    <w:lvl w:ilvl="0" w:tplc="52A4C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77C3B"/>
    <w:multiLevelType w:val="hybridMultilevel"/>
    <w:tmpl w:val="73620BE0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28033300"/>
    <w:multiLevelType w:val="hybridMultilevel"/>
    <w:tmpl w:val="100C0A4A"/>
    <w:lvl w:ilvl="0" w:tplc="FACC1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E0092"/>
    <w:multiLevelType w:val="hybridMultilevel"/>
    <w:tmpl w:val="E446F832"/>
    <w:lvl w:ilvl="0" w:tplc="6B1CA9F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07D739B"/>
    <w:multiLevelType w:val="hybridMultilevel"/>
    <w:tmpl w:val="6866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7746F"/>
    <w:multiLevelType w:val="hybridMultilevel"/>
    <w:tmpl w:val="D402F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B3928"/>
    <w:multiLevelType w:val="hybridMultilevel"/>
    <w:tmpl w:val="62EA25B4"/>
    <w:lvl w:ilvl="0" w:tplc="B40846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54597"/>
    <w:multiLevelType w:val="hybridMultilevel"/>
    <w:tmpl w:val="E8524C08"/>
    <w:lvl w:ilvl="0" w:tplc="3BAA71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85621"/>
    <w:multiLevelType w:val="hybridMultilevel"/>
    <w:tmpl w:val="CC38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E77"/>
    <w:multiLevelType w:val="hybridMultilevel"/>
    <w:tmpl w:val="5694F6AC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44166D"/>
    <w:multiLevelType w:val="hybridMultilevel"/>
    <w:tmpl w:val="F1BA3792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D50A7F"/>
    <w:multiLevelType w:val="hybridMultilevel"/>
    <w:tmpl w:val="E81AF094"/>
    <w:lvl w:ilvl="0" w:tplc="6E9E3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2157E"/>
    <w:multiLevelType w:val="hybridMultilevel"/>
    <w:tmpl w:val="9A8A4C72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1" w15:restartNumberingAfterBreak="0">
    <w:nsid w:val="52990285"/>
    <w:multiLevelType w:val="hybridMultilevel"/>
    <w:tmpl w:val="A642A59C"/>
    <w:lvl w:ilvl="0" w:tplc="6B1CA9FE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6" w:hanging="360"/>
      </w:pPr>
    </w:lvl>
    <w:lvl w:ilvl="2" w:tplc="0409001B">
      <w:start w:val="1"/>
      <w:numFmt w:val="lowerRoman"/>
      <w:lvlText w:val="%3."/>
      <w:lvlJc w:val="right"/>
      <w:pPr>
        <w:ind w:left="3936" w:hanging="180"/>
      </w:pPr>
    </w:lvl>
    <w:lvl w:ilvl="3" w:tplc="0409000F" w:tentative="1">
      <w:start w:val="1"/>
      <w:numFmt w:val="decimal"/>
      <w:lvlText w:val="%4."/>
      <w:lvlJc w:val="left"/>
      <w:pPr>
        <w:ind w:left="4656" w:hanging="360"/>
      </w:pPr>
    </w:lvl>
    <w:lvl w:ilvl="4" w:tplc="04090019" w:tentative="1">
      <w:start w:val="1"/>
      <w:numFmt w:val="lowerLetter"/>
      <w:lvlText w:val="%5."/>
      <w:lvlJc w:val="left"/>
      <w:pPr>
        <w:ind w:left="5376" w:hanging="360"/>
      </w:pPr>
    </w:lvl>
    <w:lvl w:ilvl="5" w:tplc="0409001B" w:tentative="1">
      <w:start w:val="1"/>
      <w:numFmt w:val="lowerRoman"/>
      <w:lvlText w:val="%6."/>
      <w:lvlJc w:val="right"/>
      <w:pPr>
        <w:ind w:left="6096" w:hanging="180"/>
      </w:pPr>
    </w:lvl>
    <w:lvl w:ilvl="6" w:tplc="0409000F" w:tentative="1">
      <w:start w:val="1"/>
      <w:numFmt w:val="decimal"/>
      <w:lvlText w:val="%7."/>
      <w:lvlJc w:val="left"/>
      <w:pPr>
        <w:ind w:left="6816" w:hanging="360"/>
      </w:pPr>
    </w:lvl>
    <w:lvl w:ilvl="7" w:tplc="04090019" w:tentative="1">
      <w:start w:val="1"/>
      <w:numFmt w:val="lowerLetter"/>
      <w:lvlText w:val="%8."/>
      <w:lvlJc w:val="left"/>
      <w:pPr>
        <w:ind w:left="7536" w:hanging="360"/>
      </w:pPr>
    </w:lvl>
    <w:lvl w:ilvl="8" w:tplc="04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2" w15:restartNumberingAfterBreak="0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70C76"/>
    <w:multiLevelType w:val="hybridMultilevel"/>
    <w:tmpl w:val="4F06ED7E"/>
    <w:lvl w:ilvl="0" w:tplc="294E01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6BD255B"/>
    <w:multiLevelType w:val="hybridMultilevel"/>
    <w:tmpl w:val="77AA2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78343A"/>
    <w:multiLevelType w:val="hybridMultilevel"/>
    <w:tmpl w:val="B6FA2DB6"/>
    <w:lvl w:ilvl="0" w:tplc="B9BAC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9112FC"/>
    <w:multiLevelType w:val="hybridMultilevel"/>
    <w:tmpl w:val="602A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E7728"/>
    <w:multiLevelType w:val="hybridMultilevel"/>
    <w:tmpl w:val="6B3AF9F8"/>
    <w:lvl w:ilvl="0" w:tplc="BC801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857EF"/>
    <w:multiLevelType w:val="hybridMultilevel"/>
    <w:tmpl w:val="69A2D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754"/>
    <w:multiLevelType w:val="hybridMultilevel"/>
    <w:tmpl w:val="384ABFA8"/>
    <w:lvl w:ilvl="0" w:tplc="28C8F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21EF1"/>
    <w:multiLevelType w:val="hybridMultilevel"/>
    <w:tmpl w:val="3C40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9"/>
  </w:num>
  <w:num w:numId="6">
    <w:abstractNumId w:val="12"/>
  </w:num>
  <w:num w:numId="7">
    <w:abstractNumId w:val="8"/>
  </w:num>
  <w:num w:numId="8">
    <w:abstractNumId w:val="15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28"/>
  </w:num>
  <w:num w:numId="14">
    <w:abstractNumId w:val="7"/>
  </w:num>
  <w:num w:numId="15">
    <w:abstractNumId w:val="27"/>
  </w:num>
  <w:num w:numId="16">
    <w:abstractNumId w:val="15"/>
  </w:num>
  <w:num w:numId="17">
    <w:abstractNumId w:val="14"/>
  </w:num>
  <w:num w:numId="18">
    <w:abstractNumId w:val="24"/>
  </w:num>
  <w:num w:numId="19">
    <w:abstractNumId w:val="2"/>
  </w:num>
  <w:num w:numId="20">
    <w:abstractNumId w:val="6"/>
  </w:num>
  <w:num w:numId="21">
    <w:abstractNumId w:val="18"/>
  </w:num>
  <w:num w:numId="22">
    <w:abstractNumId w:val="23"/>
  </w:num>
  <w:num w:numId="23">
    <w:abstractNumId w:val="1"/>
  </w:num>
  <w:num w:numId="24">
    <w:abstractNumId w:val="30"/>
  </w:num>
  <w:num w:numId="25">
    <w:abstractNumId w:val="22"/>
  </w:num>
  <w:num w:numId="26">
    <w:abstractNumId w:val="4"/>
  </w:num>
  <w:num w:numId="27">
    <w:abstractNumId w:val="5"/>
  </w:num>
  <w:num w:numId="28">
    <w:abstractNumId w:val="25"/>
  </w:num>
  <w:num w:numId="29">
    <w:abstractNumId w:val="9"/>
  </w:num>
  <w:num w:numId="30">
    <w:abstractNumId w:val="21"/>
  </w:num>
  <w:num w:numId="31">
    <w:abstractNumId w:val="10"/>
  </w:num>
  <w:num w:numId="32">
    <w:abstractNumId w:val="0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7D"/>
    <w:rsid w:val="000751EC"/>
    <w:rsid w:val="00084161"/>
    <w:rsid w:val="0009034B"/>
    <w:rsid w:val="000C3B9A"/>
    <w:rsid w:val="000F4F53"/>
    <w:rsid w:val="00100DF7"/>
    <w:rsid w:val="001130D3"/>
    <w:rsid w:val="00125A64"/>
    <w:rsid w:val="0015364E"/>
    <w:rsid w:val="0017766A"/>
    <w:rsid w:val="001B0AE5"/>
    <w:rsid w:val="001C3E34"/>
    <w:rsid w:val="00225B6C"/>
    <w:rsid w:val="00252891"/>
    <w:rsid w:val="002F46A0"/>
    <w:rsid w:val="00351419"/>
    <w:rsid w:val="00355EDC"/>
    <w:rsid w:val="0036057D"/>
    <w:rsid w:val="00361ACA"/>
    <w:rsid w:val="0036493D"/>
    <w:rsid w:val="00373B3B"/>
    <w:rsid w:val="00395407"/>
    <w:rsid w:val="003A62FC"/>
    <w:rsid w:val="003D6E06"/>
    <w:rsid w:val="003F5C97"/>
    <w:rsid w:val="003F7A97"/>
    <w:rsid w:val="003F7D48"/>
    <w:rsid w:val="004334A5"/>
    <w:rsid w:val="004407DF"/>
    <w:rsid w:val="004B2B9E"/>
    <w:rsid w:val="004C545F"/>
    <w:rsid w:val="00523CD0"/>
    <w:rsid w:val="00540585"/>
    <w:rsid w:val="00602E0C"/>
    <w:rsid w:val="0063675B"/>
    <w:rsid w:val="00651BA9"/>
    <w:rsid w:val="00683BCC"/>
    <w:rsid w:val="00684F7A"/>
    <w:rsid w:val="00687463"/>
    <w:rsid w:val="006C49AE"/>
    <w:rsid w:val="006E3956"/>
    <w:rsid w:val="006F5233"/>
    <w:rsid w:val="00702B20"/>
    <w:rsid w:val="007149FB"/>
    <w:rsid w:val="007165F3"/>
    <w:rsid w:val="007338A9"/>
    <w:rsid w:val="00753FD3"/>
    <w:rsid w:val="0076310F"/>
    <w:rsid w:val="007737B2"/>
    <w:rsid w:val="007A071C"/>
    <w:rsid w:val="007E7EB8"/>
    <w:rsid w:val="00810F2B"/>
    <w:rsid w:val="00842299"/>
    <w:rsid w:val="00843174"/>
    <w:rsid w:val="008507FA"/>
    <w:rsid w:val="00884341"/>
    <w:rsid w:val="008A2606"/>
    <w:rsid w:val="008C345D"/>
    <w:rsid w:val="008E2561"/>
    <w:rsid w:val="00917590"/>
    <w:rsid w:val="00935B58"/>
    <w:rsid w:val="009428A2"/>
    <w:rsid w:val="00947EC5"/>
    <w:rsid w:val="00991A55"/>
    <w:rsid w:val="009D6AD5"/>
    <w:rsid w:val="009E1FDB"/>
    <w:rsid w:val="00A527C4"/>
    <w:rsid w:val="00A673C7"/>
    <w:rsid w:val="00A822EB"/>
    <w:rsid w:val="00AB78CB"/>
    <w:rsid w:val="00B66C1C"/>
    <w:rsid w:val="00BC06C9"/>
    <w:rsid w:val="00C263D8"/>
    <w:rsid w:val="00C37FCE"/>
    <w:rsid w:val="00C92BFB"/>
    <w:rsid w:val="00C95C1E"/>
    <w:rsid w:val="00CC0133"/>
    <w:rsid w:val="00CD2117"/>
    <w:rsid w:val="00D23286"/>
    <w:rsid w:val="00D30274"/>
    <w:rsid w:val="00D634CA"/>
    <w:rsid w:val="00D8345F"/>
    <w:rsid w:val="00DC2198"/>
    <w:rsid w:val="00DD13FD"/>
    <w:rsid w:val="00E24DC5"/>
    <w:rsid w:val="00E95857"/>
    <w:rsid w:val="00E9743A"/>
    <w:rsid w:val="00EA4772"/>
    <w:rsid w:val="00EB0003"/>
    <w:rsid w:val="00EE2DA7"/>
    <w:rsid w:val="00EF0E2E"/>
    <w:rsid w:val="00EF4C49"/>
    <w:rsid w:val="00F0629D"/>
    <w:rsid w:val="00F33ED5"/>
    <w:rsid w:val="00F47759"/>
    <w:rsid w:val="00F5764E"/>
    <w:rsid w:val="00FB0397"/>
    <w:rsid w:val="00FB72B7"/>
    <w:rsid w:val="00FD5111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4EF1"/>
  <w15:docId w15:val="{9C78D0D3-876E-45E8-95C2-8161390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7D"/>
    <w:rPr>
      <w:rFonts w:ascii="Calligraph YU" w:hAnsi="Calligraph YU"/>
      <w:sz w:val="24"/>
    </w:rPr>
  </w:style>
  <w:style w:type="paragraph" w:styleId="Heading1">
    <w:name w:val="heading 1"/>
    <w:basedOn w:val="Normal"/>
    <w:next w:val="Normal"/>
    <w:link w:val="Heading1Char"/>
    <w:qFormat/>
    <w:rsid w:val="00DC2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2198"/>
    <w:pPr>
      <w:keepNext/>
      <w:outlineLvl w:val="1"/>
    </w:pPr>
    <w:rPr>
      <w:color w:val="0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198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DC2198"/>
    <w:rPr>
      <w:color w:val="008000"/>
      <w:sz w:val="28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DC219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51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B7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8CB"/>
    <w:rPr>
      <w:rFonts w:ascii="Calligraph YU" w:hAnsi="Calligraph YU"/>
      <w:sz w:val="24"/>
    </w:rPr>
  </w:style>
  <w:style w:type="paragraph" w:styleId="Footer">
    <w:name w:val="footer"/>
    <w:basedOn w:val="Normal"/>
    <w:link w:val="FooterChar"/>
    <w:uiPriority w:val="99"/>
    <w:unhideWhenUsed/>
    <w:rsid w:val="00A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8CB"/>
    <w:rPr>
      <w:rFonts w:ascii="Calligraph YU" w:hAnsi="Calligraph YU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Dusica</dc:creator>
  <cp:lastModifiedBy>Svetlana</cp:lastModifiedBy>
  <cp:revision>2</cp:revision>
  <dcterms:created xsi:type="dcterms:W3CDTF">2025-05-11T16:22:00Z</dcterms:created>
  <dcterms:modified xsi:type="dcterms:W3CDTF">2025-05-11T16:22:00Z</dcterms:modified>
</cp:coreProperties>
</file>